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FA2" w:rsidRDefault="00593FA2" w:rsidP="00593FA2">
      <w:pPr>
        <w:rPr>
          <w:rFonts w:ascii="Arial Black" w:hAnsi="Arial Black"/>
          <w:b/>
          <w:color w:val="FF0000"/>
          <w:sz w:val="36"/>
        </w:rPr>
      </w:pPr>
    </w:p>
    <w:p w:rsidR="009D5C56" w:rsidRPr="009D5C56" w:rsidRDefault="00593FA2" w:rsidP="009D5C56">
      <w:pPr>
        <w:rPr>
          <w:rFonts w:ascii="Arial Black" w:hAnsi="Arial Black"/>
          <w:b/>
          <w:color w:val="FF0000"/>
          <w:sz w:val="36"/>
        </w:rPr>
      </w:pPr>
      <w:r>
        <w:rPr>
          <w:rFonts w:ascii="Arial Black" w:hAnsi="Arial Black"/>
          <w:b/>
          <w:color w:val="FF0000"/>
          <w:sz w:val="36"/>
        </w:rPr>
        <w:t xml:space="preserve">          </w:t>
      </w:r>
      <w:r w:rsidR="009D5C56" w:rsidRPr="009D5C56">
        <w:rPr>
          <w:rFonts w:ascii="Arial Black" w:hAnsi="Arial Black"/>
          <w:b/>
          <w:color w:val="FF0000"/>
          <w:sz w:val="36"/>
        </w:rPr>
        <w:t>Türk Sosyal Hayatında Aile 2.Dönem 2. Yazlı</w:t>
      </w:r>
    </w:p>
    <w:p w:rsidR="009D5C56" w:rsidRPr="00B150C4" w:rsidRDefault="00B150C4" w:rsidP="009D5C56">
      <w:pPr>
        <w:rPr>
          <w:b/>
          <w:sz w:val="32"/>
          <w:szCs w:val="28"/>
        </w:rPr>
      </w:pPr>
      <w:r w:rsidRPr="00B150C4">
        <w:rPr>
          <w:b/>
          <w:bCs/>
          <w:color w:val="FF0000"/>
          <w:sz w:val="32"/>
          <w:szCs w:val="28"/>
        </w:rPr>
        <w:t>Soru</w:t>
      </w:r>
      <w:r w:rsidRPr="00B150C4">
        <w:rPr>
          <w:b/>
          <w:color w:val="FF0000"/>
          <w:sz w:val="32"/>
          <w:szCs w:val="28"/>
        </w:rPr>
        <w:t xml:space="preserve"> </w:t>
      </w:r>
      <w:r w:rsidR="009D5C56" w:rsidRPr="00B150C4">
        <w:rPr>
          <w:b/>
          <w:color w:val="FF0000"/>
          <w:sz w:val="32"/>
          <w:szCs w:val="28"/>
        </w:rPr>
        <w:t>1.</w:t>
      </w:r>
      <w:r w:rsidR="009D5C56" w:rsidRPr="00B150C4">
        <w:rPr>
          <w:b/>
          <w:sz w:val="32"/>
          <w:szCs w:val="28"/>
        </w:rPr>
        <w:t>Aile ortamında uyulması gereken görgü kurallarına 4 örnek veriniz.</w:t>
      </w:r>
    </w:p>
    <w:p w:rsidR="009D5C56" w:rsidRPr="00B150C4" w:rsidRDefault="009D5C56" w:rsidP="009D5C56">
      <w:pPr>
        <w:pStyle w:val="NormalWeb"/>
        <w:rPr>
          <w:rFonts w:ascii="Arial Black" w:hAnsi="Arial Black"/>
          <w:color w:val="FF0000"/>
          <w:sz w:val="28"/>
          <w:szCs w:val="28"/>
        </w:rPr>
      </w:pPr>
      <w:r w:rsidRPr="00B150C4">
        <w:rPr>
          <w:rFonts w:ascii="Arial Black" w:hAnsi="Arial Black"/>
          <w:b/>
          <w:bCs/>
          <w:color w:val="FF0000"/>
          <w:sz w:val="28"/>
          <w:szCs w:val="28"/>
        </w:rPr>
        <w:t>Cevap:</w:t>
      </w:r>
    </w:p>
    <w:p w:rsidR="009D5C56" w:rsidRPr="00B150C4" w:rsidRDefault="009D5C56" w:rsidP="009D5C56">
      <w:pPr>
        <w:pStyle w:val="NormalWeb"/>
        <w:numPr>
          <w:ilvl w:val="0"/>
          <w:numId w:val="1"/>
        </w:numPr>
        <w:rPr>
          <w:sz w:val="28"/>
          <w:szCs w:val="28"/>
        </w:rPr>
      </w:pPr>
      <w:r w:rsidRPr="00B150C4">
        <w:rPr>
          <w:sz w:val="28"/>
          <w:szCs w:val="28"/>
        </w:rPr>
        <w:t>Odalara girerken kapıyı çalarak izin istemek.</w:t>
      </w:r>
    </w:p>
    <w:p w:rsidR="009D5C56" w:rsidRPr="00B150C4" w:rsidRDefault="009D5C56" w:rsidP="009D5C56">
      <w:pPr>
        <w:pStyle w:val="NormalWeb"/>
        <w:numPr>
          <w:ilvl w:val="0"/>
          <w:numId w:val="1"/>
        </w:numPr>
        <w:rPr>
          <w:sz w:val="28"/>
          <w:szCs w:val="28"/>
        </w:rPr>
      </w:pPr>
      <w:r w:rsidRPr="00B150C4">
        <w:rPr>
          <w:sz w:val="28"/>
          <w:szCs w:val="28"/>
        </w:rPr>
        <w:t>Yemek saatlerinde sofraya hep birlikte oturmaya özen göstermek.</w:t>
      </w:r>
    </w:p>
    <w:p w:rsidR="009D5C56" w:rsidRPr="00B150C4" w:rsidRDefault="009D5C56" w:rsidP="009D5C56">
      <w:pPr>
        <w:pStyle w:val="NormalWeb"/>
        <w:numPr>
          <w:ilvl w:val="0"/>
          <w:numId w:val="1"/>
        </w:numPr>
        <w:rPr>
          <w:sz w:val="28"/>
          <w:szCs w:val="28"/>
        </w:rPr>
      </w:pPr>
      <w:r w:rsidRPr="00B150C4">
        <w:rPr>
          <w:sz w:val="28"/>
          <w:szCs w:val="28"/>
        </w:rPr>
        <w:t>Aile bireyleri konuşurken sözlerini kesmeden dinlemek.</w:t>
      </w:r>
    </w:p>
    <w:p w:rsidR="009D5C56" w:rsidRPr="00B150C4" w:rsidRDefault="009D5C56" w:rsidP="009D5C56">
      <w:pPr>
        <w:pStyle w:val="NormalWeb"/>
        <w:numPr>
          <w:ilvl w:val="0"/>
          <w:numId w:val="1"/>
        </w:numPr>
        <w:rPr>
          <w:sz w:val="28"/>
          <w:szCs w:val="28"/>
        </w:rPr>
      </w:pPr>
      <w:r w:rsidRPr="00B150C4">
        <w:rPr>
          <w:sz w:val="28"/>
          <w:szCs w:val="28"/>
        </w:rPr>
        <w:t>Ev içinde kaba, kırıcı ve yüksek sesli konuşmalardan kaçınmak.</w:t>
      </w:r>
    </w:p>
    <w:p w:rsidR="009D5C56" w:rsidRPr="00B150C4" w:rsidRDefault="009D5C56" w:rsidP="009D5C56">
      <w:pPr>
        <w:rPr>
          <w:sz w:val="28"/>
          <w:szCs w:val="28"/>
        </w:rPr>
      </w:pPr>
    </w:p>
    <w:p w:rsidR="00593FA2" w:rsidRPr="00B150C4" w:rsidRDefault="00593FA2" w:rsidP="00593FA2">
      <w:pPr>
        <w:pStyle w:val="NormalWeb"/>
        <w:rPr>
          <w:sz w:val="32"/>
          <w:szCs w:val="28"/>
        </w:rPr>
      </w:pPr>
      <w:r w:rsidRPr="00B150C4">
        <w:rPr>
          <w:b/>
          <w:bCs/>
          <w:color w:val="FF0000"/>
          <w:sz w:val="36"/>
          <w:szCs w:val="28"/>
        </w:rPr>
        <w:t xml:space="preserve">Soru 2 </w:t>
      </w:r>
      <w:r w:rsidRPr="00B150C4">
        <w:rPr>
          <w:b/>
          <w:bCs/>
          <w:sz w:val="32"/>
          <w:szCs w:val="28"/>
        </w:rPr>
        <w:t>(Ebeveyn tutumları):</w:t>
      </w:r>
      <w:r w:rsidRPr="00B150C4">
        <w:rPr>
          <w:sz w:val="32"/>
          <w:szCs w:val="28"/>
        </w:rPr>
        <w:t xml:space="preserve"> "Aşırı koruyucu ebeveyn" tutumuyla büyütülen bir çocuğun, yetişkinlik döneminde ne gibi kişilik sorunları yaşaması beklenir? Maddeler halinde yazınız.</w:t>
      </w:r>
    </w:p>
    <w:p w:rsidR="00593FA2" w:rsidRPr="00B150C4" w:rsidRDefault="00593FA2" w:rsidP="00B150C4">
      <w:pPr>
        <w:pStyle w:val="NormalWeb"/>
        <w:rPr>
          <w:sz w:val="28"/>
          <w:szCs w:val="28"/>
        </w:rPr>
      </w:pPr>
      <w:r w:rsidRPr="00B150C4">
        <w:rPr>
          <w:b/>
          <w:bCs/>
          <w:color w:val="FF0000"/>
          <w:sz w:val="32"/>
          <w:szCs w:val="28"/>
        </w:rPr>
        <w:t>Cevap:</w:t>
      </w:r>
      <w:r w:rsidRPr="00B150C4">
        <w:rPr>
          <w:color w:val="FF0000"/>
          <w:sz w:val="32"/>
          <w:szCs w:val="28"/>
        </w:rPr>
        <w:t xml:space="preserve"> </w:t>
      </w:r>
      <w:r w:rsidRPr="00B150C4">
        <w:rPr>
          <w:sz w:val="28"/>
          <w:szCs w:val="28"/>
        </w:rPr>
        <w:t>* Kendi başına karar alma becerisi gelişmediği için özgüven eksikliği yaşar.</w:t>
      </w:r>
    </w:p>
    <w:p w:rsidR="00593FA2" w:rsidRPr="00B150C4" w:rsidRDefault="00593FA2" w:rsidP="00593FA2">
      <w:pPr>
        <w:pStyle w:val="NormalWeb"/>
        <w:numPr>
          <w:ilvl w:val="1"/>
          <w:numId w:val="4"/>
        </w:numPr>
        <w:rPr>
          <w:sz w:val="28"/>
          <w:szCs w:val="28"/>
        </w:rPr>
      </w:pPr>
      <w:r w:rsidRPr="00B150C4">
        <w:rPr>
          <w:sz w:val="28"/>
          <w:szCs w:val="28"/>
        </w:rPr>
        <w:t>Sorumluluk almaktan kaçınan veya sorumluluk taşımakta zorlanan bir yapıya sahip olur.</w:t>
      </w:r>
    </w:p>
    <w:p w:rsidR="00593FA2" w:rsidRPr="00B150C4" w:rsidRDefault="00593FA2" w:rsidP="00593FA2">
      <w:pPr>
        <w:pStyle w:val="NormalWeb"/>
        <w:numPr>
          <w:ilvl w:val="1"/>
          <w:numId w:val="4"/>
        </w:numPr>
        <w:rPr>
          <w:sz w:val="28"/>
          <w:szCs w:val="28"/>
        </w:rPr>
      </w:pPr>
      <w:r w:rsidRPr="00B150C4">
        <w:rPr>
          <w:sz w:val="28"/>
          <w:szCs w:val="28"/>
        </w:rPr>
        <w:t>Hata yapmaktan aşırı korkar ve dış dünyaya karşı bağımlı bir kişilik geliştirebilir.</w:t>
      </w:r>
    </w:p>
    <w:p w:rsidR="009D5C56" w:rsidRPr="00B150C4" w:rsidRDefault="009D5C56" w:rsidP="009D5C56">
      <w:pPr>
        <w:rPr>
          <w:sz w:val="28"/>
          <w:szCs w:val="28"/>
        </w:rPr>
      </w:pPr>
    </w:p>
    <w:p w:rsidR="009D5C56" w:rsidRPr="00B150C4" w:rsidRDefault="009D5C56" w:rsidP="009D5C56">
      <w:pPr>
        <w:rPr>
          <w:sz w:val="28"/>
          <w:szCs w:val="28"/>
        </w:rPr>
      </w:pPr>
    </w:p>
    <w:p w:rsidR="009D5C56" w:rsidRPr="00B150C4" w:rsidRDefault="00B150C4" w:rsidP="009D5C56">
      <w:pPr>
        <w:rPr>
          <w:b/>
          <w:sz w:val="32"/>
          <w:szCs w:val="28"/>
        </w:rPr>
      </w:pPr>
      <w:r w:rsidRPr="00B150C4">
        <w:rPr>
          <w:b/>
          <w:bCs/>
          <w:color w:val="FF0000"/>
          <w:sz w:val="40"/>
          <w:szCs w:val="28"/>
        </w:rPr>
        <w:t>Soru</w:t>
      </w:r>
      <w:r w:rsidRPr="00B150C4">
        <w:rPr>
          <w:b/>
          <w:color w:val="FF0000"/>
          <w:sz w:val="36"/>
          <w:szCs w:val="28"/>
        </w:rPr>
        <w:t xml:space="preserve"> </w:t>
      </w:r>
      <w:r w:rsidR="009D5C56" w:rsidRPr="00B150C4">
        <w:rPr>
          <w:b/>
          <w:color w:val="FF0000"/>
          <w:sz w:val="36"/>
          <w:szCs w:val="28"/>
        </w:rPr>
        <w:t>3</w:t>
      </w:r>
      <w:r w:rsidR="009D5C56" w:rsidRPr="00B150C4">
        <w:rPr>
          <w:b/>
          <w:sz w:val="36"/>
          <w:szCs w:val="28"/>
        </w:rPr>
        <w:t>.</w:t>
      </w:r>
      <w:r w:rsidR="009D5C56" w:rsidRPr="00B150C4">
        <w:rPr>
          <w:b/>
          <w:sz w:val="32"/>
          <w:szCs w:val="28"/>
        </w:rPr>
        <w:t>Maddi kültür ve manevi kültür nedir?  Verilen örnekleri “Yöresel kıyafetler, düğünler, türküler, dokuma tezgâhları, asker uğurlamaları, adana kebabı”  sınıflandırınız.</w:t>
      </w:r>
    </w:p>
    <w:p w:rsidR="009D5C56" w:rsidRPr="00B150C4" w:rsidRDefault="009D5C56" w:rsidP="009D5C56">
      <w:pPr>
        <w:pStyle w:val="NormalWeb"/>
        <w:rPr>
          <w:sz w:val="28"/>
          <w:szCs w:val="28"/>
        </w:rPr>
      </w:pPr>
      <w:r w:rsidRPr="00B150C4">
        <w:rPr>
          <w:rFonts w:ascii="Arial Black" w:hAnsi="Arial Black"/>
          <w:b/>
          <w:bCs/>
          <w:color w:val="FF0000"/>
          <w:sz w:val="28"/>
          <w:szCs w:val="28"/>
        </w:rPr>
        <w:t>Cevap:</w:t>
      </w:r>
      <w:r w:rsidRPr="00B150C4">
        <w:rPr>
          <w:b/>
          <w:bCs/>
          <w:sz w:val="28"/>
          <w:szCs w:val="28"/>
        </w:rPr>
        <w:t xml:space="preserve"> Maddi kültür,</w:t>
      </w:r>
      <w:r w:rsidRPr="00B150C4">
        <w:rPr>
          <w:sz w:val="28"/>
          <w:szCs w:val="28"/>
        </w:rPr>
        <w:t xml:space="preserve"> toplumun ürettiği her türlü somut, fiziksel araç gereçtir. </w:t>
      </w:r>
      <w:r w:rsidRPr="00B150C4">
        <w:rPr>
          <w:b/>
          <w:bCs/>
          <w:sz w:val="28"/>
          <w:szCs w:val="28"/>
        </w:rPr>
        <w:t>Manevi kültür</w:t>
      </w:r>
      <w:r w:rsidRPr="00B150C4">
        <w:rPr>
          <w:sz w:val="28"/>
          <w:szCs w:val="28"/>
        </w:rPr>
        <w:t xml:space="preserve"> ise soyut inançlar, gelenekler, değerler ve normlardır.</w:t>
      </w:r>
    </w:p>
    <w:p w:rsidR="009D5C56" w:rsidRPr="00B150C4" w:rsidRDefault="009D5C56" w:rsidP="009D5C56">
      <w:pPr>
        <w:pStyle w:val="NormalWeb"/>
        <w:numPr>
          <w:ilvl w:val="0"/>
          <w:numId w:val="2"/>
        </w:numPr>
        <w:rPr>
          <w:sz w:val="28"/>
          <w:szCs w:val="28"/>
        </w:rPr>
      </w:pPr>
      <w:r w:rsidRPr="00B150C4">
        <w:rPr>
          <w:b/>
          <w:bCs/>
          <w:sz w:val="28"/>
          <w:szCs w:val="28"/>
        </w:rPr>
        <w:t>Maddi Kültür:</w:t>
      </w:r>
      <w:r w:rsidRPr="00B150C4">
        <w:rPr>
          <w:sz w:val="28"/>
          <w:szCs w:val="28"/>
        </w:rPr>
        <w:t xml:space="preserve"> Dokuma tezgâhları, Adana kebabı.</w:t>
      </w:r>
    </w:p>
    <w:p w:rsidR="009D5C56" w:rsidRPr="00B150C4" w:rsidRDefault="009D5C56" w:rsidP="009D5C56">
      <w:pPr>
        <w:pStyle w:val="NormalWeb"/>
        <w:numPr>
          <w:ilvl w:val="0"/>
          <w:numId w:val="2"/>
        </w:numPr>
        <w:rPr>
          <w:sz w:val="28"/>
          <w:szCs w:val="28"/>
        </w:rPr>
      </w:pPr>
      <w:r w:rsidRPr="00B150C4">
        <w:rPr>
          <w:b/>
          <w:bCs/>
          <w:sz w:val="28"/>
          <w:szCs w:val="28"/>
        </w:rPr>
        <w:t>Manevi Kültür:</w:t>
      </w:r>
      <w:r w:rsidRPr="00B150C4">
        <w:rPr>
          <w:sz w:val="28"/>
          <w:szCs w:val="28"/>
        </w:rPr>
        <w:t xml:space="preserve"> Düğünler, türküler, asker uğurlamaları, yöresel kıyafetler (kıyafetin kendisi maddi olsa da "yöresellik" ve taşıdığı kültürel kimlik manevi boyutudur).</w:t>
      </w:r>
    </w:p>
    <w:p w:rsidR="009D5C56" w:rsidRPr="00B150C4" w:rsidRDefault="009D5C56" w:rsidP="009D5C56">
      <w:pPr>
        <w:rPr>
          <w:sz w:val="28"/>
          <w:szCs w:val="28"/>
        </w:rPr>
      </w:pPr>
    </w:p>
    <w:p w:rsidR="00593FA2" w:rsidRPr="00B150C4" w:rsidRDefault="00593FA2" w:rsidP="00593FA2">
      <w:pPr>
        <w:pStyle w:val="NormalWeb"/>
        <w:rPr>
          <w:sz w:val="32"/>
          <w:szCs w:val="28"/>
        </w:rPr>
      </w:pPr>
      <w:r w:rsidRPr="00B150C4">
        <w:rPr>
          <w:b/>
          <w:bCs/>
          <w:color w:val="FF0000"/>
          <w:sz w:val="32"/>
          <w:szCs w:val="28"/>
        </w:rPr>
        <w:t xml:space="preserve">Soru 4 </w:t>
      </w:r>
      <w:r w:rsidRPr="00B150C4">
        <w:rPr>
          <w:b/>
          <w:bCs/>
          <w:sz w:val="32"/>
          <w:szCs w:val="28"/>
        </w:rPr>
        <w:t>(Akrabalık ve komşuluk):</w:t>
      </w:r>
      <w:r w:rsidRPr="00B150C4">
        <w:rPr>
          <w:sz w:val="32"/>
          <w:szCs w:val="28"/>
        </w:rPr>
        <w:t xml:space="preserve"> Geleneksel Türk kültüründe çok güçlü olan akrabalık ve komşuluk ilişkilerinin, günümüz kent hayatında (apartman yaşamında) zayıflamasının temel sebepleri nelerdir?</w:t>
      </w:r>
    </w:p>
    <w:p w:rsidR="00593FA2" w:rsidRPr="00B150C4" w:rsidRDefault="00593FA2" w:rsidP="00B150C4">
      <w:pPr>
        <w:pStyle w:val="NormalWeb"/>
        <w:rPr>
          <w:sz w:val="28"/>
          <w:szCs w:val="28"/>
        </w:rPr>
      </w:pPr>
      <w:r w:rsidRPr="00B150C4">
        <w:rPr>
          <w:b/>
          <w:bCs/>
          <w:color w:val="FF0000"/>
          <w:sz w:val="28"/>
          <w:szCs w:val="28"/>
        </w:rPr>
        <w:t>Cevap:</w:t>
      </w:r>
      <w:r w:rsidRPr="00B150C4">
        <w:rPr>
          <w:color w:val="FF0000"/>
          <w:sz w:val="28"/>
          <w:szCs w:val="28"/>
        </w:rPr>
        <w:t xml:space="preserve"> </w:t>
      </w:r>
      <w:r w:rsidRPr="00B150C4">
        <w:rPr>
          <w:sz w:val="28"/>
          <w:szCs w:val="28"/>
        </w:rPr>
        <w:t xml:space="preserve">Kent hayatındaki yoğun iş temposu, uzun çalışma saatleri ve zaman darlığı insanların sosyal ilişkilere vakit ayırmasını zorlaştırmaktadır. Ayrıca apartman mimarisinin getirdiği fiziksel </w:t>
      </w:r>
      <w:r w:rsidRPr="00B150C4">
        <w:rPr>
          <w:sz w:val="28"/>
          <w:szCs w:val="28"/>
        </w:rPr>
        <w:lastRenderedPageBreak/>
        <w:t>yalıtılmışlık (kapalı kapılar ardındaki yaşam) ve kentsel yaşamın getirdiği güvensizlik duygusu, yüz yüze iletişimi ve geleneksel dayanışmayı azaltmıştır.</w:t>
      </w:r>
    </w:p>
    <w:p w:rsidR="009D5C56" w:rsidRDefault="009D5C56" w:rsidP="009D5C56">
      <w:pPr>
        <w:rPr>
          <w:sz w:val="28"/>
          <w:szCs w:val="28"/>
        </w:rPr>
      </w:pPr>
    </w:p>
    <w:p w:rsidR="00B150C4" w:rsidRPr="00B150C4" w:rsidRDefault="00B150C4" w:rsidP="009D5C56">
      <w:pPr>
        <w:rPr>
          <w:sz w:val="28"/>
          <w:szCs w:val="28"/>
        </w:rPr>
      </w:pPr>
    </w:p>
    <w:p w:rsidR="009D5C56" w:rsidRPr="00B150C4" w:rsidRDefault="00B150C4" w:rsidP="009D5C56">
      <w:pPr>
        <w:rPr>
          <w:b/>
          <w:sz w:val="32"/>
          <w:szCs w:val="28"/>
        </w:rPr>
      </w:pPr>
      <w:r w:rsidRPr="00B150C4">
        <w:rPr>
          <w:b/>
          <w:bCs/>
          <w:color w:val="FF0000"/>
          <w:sz w:val="32"/>
          <w:szCs w:val="28"/>
        </w:rPr>
        <w:t>Soru</w:t>
      </w:r>
      <w:r w:rsidRPr="00B150C4">
        <w:rPr>
          <w:b/>
          <w:color w:val="FF0000"/>
          <w:sz w:val="32"/>
          <w:szCs w:val="28"/>
        </w:rPr>
        <w:t xml:space="preserve"> </w:t>
      </w:r>
      <w:r w:rsidR="009D5C56" w:rsidRPr="00B150C4">
        <w:rPr>
          <w:b/>
          <w:color w:val="FF0000"/>
          <w:sz w:val="32"/>
          <w:szCs w:val="28"/>
        </w:rPr>
        <w:t>5</w:t>
      </w:r>
      <w:r w:rsidR="009D5C56" w:rsidRPr="00B150C4">
        <w:rPr>
          <w:b/>
          <w:sz w:val="32"/>
          <w:szCs w:val="28"/>
        </w:rPr>
        <w:t>.Toplumsal değerlerimize 3 tane örnek veriniz.</w:t>
      </w:r>
    </w:p>
    <w:p w:rsidR="009D5C56" w:rsidRPr="00B150C4" w:rsidRDefault="009D5C56" w:rsidP="009D5C56">
      <w:pPr>
        <w:pStyle w:val="NormalWeb"/>
        <w:rPr>
          <w:rFonts w:ascii="Arial Black" w:hAnsi="Arial Black"/>
          <w:color w:val="FF0000"/>
          <w:sz w:val="28"/>
          <w:szCs w:val="28"/>
        </w:rPr>
      </w:pPr>
      <w:r w:rsidRPr="00B150C4">
        <w:rPr>
          <w:rFonts w:ascii="Arial Black" w:hAnsi="Arial Black"/>
          <w:b/>
          <w:bCs/>
          <w:color w:val="FF0000"/>
          <w:sz w:val="28"/>
          <w:szCs w:val="28"/>
        </w:rPr>
        <w:t>Cevap:</w:t>
      </w:r>
      <w:r w:rsidRPr="00B150C4">
        <w:rPr>
          <w:sz w:val="28"/>
          <w:szCs w:val="28"/>
        </w:rPr>
        <w:t xml:space="preserve"> Misafirperverlik, dürüstlük (adalet) ve büyüklere saygı göstermek.</w:t>
      </w:r>
    </w:p>
    <w:p w:rsidR="009D5C56" w:rsidRDefault="009D5C56" w:rsidP="009D5C56">
      <w:pPr>
        <w:rPr>
          <w:b/>
          <w:sz w:val="28"/>
          <w:szCs w:val="28"/>
        </w:rPr>
      </w:pPr>
    </w:p>
    <w:p w:rsidR="00B150C4" w:rsidRPr="00B150C4" w:rsidRDefault="00B150C4" w:rsidP="009D5C56">
      <w:pPr>
        <w:rPr>
          <w:b/>
          <w:sz w:val="28"/>
          <w:szCs w:val="28"/>
        </w:rPr>
      </w:pPr>
    </w:p>
    <w:p w:rsidR="00593FA2" w:rsidRPr="00B150C4" w:rsidRDefault="00593FA2" w:rsidP="00593FA2">
      <w:pPr>
        <w:pStyle w:val="NormalWeb"/>
        <w:rPr>
          <w:sz w:val="32"/>
          <w:szCs w:val="28"/>
        </w:rPr>
      </w:pPr>
      <w:r w:rsidRPr="00B150C4">
        <w:rPr>
          <w:b/>
          <w:bCs/>
          <w:color w:val="FF0000"/>
          <w:sz w:val="32"/>
          <w:szCs w:val="28"/>
        </w:rPr>
        <w:t xml:space="preserve">Soru 6 </w:t>
      </w:r>
      <w:r w:rsidRPr="00B150C4">
        <w:rPr>
          <w:b/>
          <w:bCs/>
          <w:sz w:val="32"/>
          <w:szCs w:val="28"/>
        </w:rPr>
        <w:t>(Teknolojik gelişmeler):</w:t>
      </w:r>
      <w:r w:rsidRPr="00B150C4">
        <w:rPr>
          <w:sz w:val="32"/>
          <w:szCs w:val="28"/>
        </w:rPr>
        <w:t xml:space="preserve"> Teknolojinin bilinçsiz kullanımıyla ortaya çıkan ve aile bireylerini aynı ev içinde olmalarına rağmen birbirinden koparan "sanal yalnızlık" kavramını açıklayınız.</w:t>
      </w:r>
    </w:p>
    <w:p w:rsidR="00593FA2" w:rsidRPr="00B150C4" w:rsidRDefault="00593FA2" w:rsidP="00B150C4">
      <w:pPr>
        <w:pStyle w:val="NormalWeb"/>
        <w:rPr>
          <w:sz w:val="28"/>
          <w:szCs w:val="28"/>
        </w:rPr>
      </w:pPr>
      <w:r w:rsidRPr="00B150C4">
        <w:rPr>
          <w:b/>
          <w:bCs/>
          <w:color w:val="FF0000"/>
          <w:sz w:val="32"/>
          <w:szCs w:val="28"/>
        </w:rPr>
        <w:t>Cevap:</w:t>
      </w:r>
      <w:r w:rsidRPr="00B150C4">
        <w:rPr>
          <w:color w:val="FF0000"/>
          <w:sz w:val="32"/>
          <w:szCs w:val="28"/>
        </w:rPr>
        <w:t xml:space="preserve"> </w:t>
      </w:r>
      <w:r w:rsidRPr="00B150C4">
        <w:rPr>
          <w:sz w:val="28"/>
          <w:szCs w:val="28"/>
        </w:rPr>
        <w:t>Sanal yalnızlık, aile üyelerinin fiziksel olarak aynı odada bulunmalarına rağmen, her birinin kendi dijital ekranına (telefon, tablet, televizyon) yönelerek birbiriyle olan yüz yüze iletişimi, sohbeti ve paylaşımı tamamen kesmesi durumudur. Bu durum, aile bağlarının zayıflamasına ve "birlikte ama yalnız" yaşayan bireylerin oluşmasına yol açar.</w:t>
      </w:r>
    </w:p>
    <w:p w:rsidR="00593FA2" w:rsidRDefault="00593FA2" w:rsidP="009D5C56">
      <w:pPr>
        <w:pStyle w:val="NormalWeb"/>
        <w:rPr>
          <w:rFonts w:ascii="Arial Black" w:hAnsi="Arial Black"/>
          <w:color w:val="FF0000"/>
          <w:sz w:val="28"/>
          <w:szCs w:val="28"/>
        </w:rPr>
      </w:pPr>
    </w:p>
    <w:p w:rsidR="00B150C4" w:rsidRPr="00B150C4" w:rsidRDefault="00B150C4" w:rsidP="009D5C56">
      <w:pPr>
        <w:pStyle w:val="NormalWeb"/>
        <w:rPr>
          <w:rFonts w:ascii="Arial Black" w:hAnsi="Arial Black"/>
          <w:color w:val="FF0000"/>
          <w:sz w:val="28"/>
          <w:szCs w:val="28"/>
        </w:rPr>
      </w:pPr>
    </w:p>
    <w:p w:rsidR="009D5C56" w:rsidRPr="00B150C4" w:rsidRDefault="00B150C4" w:rsidP="009D5C56">
      <w:pPr>
        <w:rPr>
          <w:b/>
          <w:sz w:val="32"/>
          <w:szCs w:val="28"/>
        </w:rPr>
      </w:pPr>
      <w:r w:rsidRPr="00B150C4">
        <w:rPr>
          <w:b/>
          <w:bCs/>
          <w:color w:val="FF0000"/>
          <w:sz w:val="36"/>
          <w:szCs w:val="28"/>
        </w:rPr>
        <w:t>Soru</w:t>
      </w:r>
      <w:r w:rsidRPr="00B150C4">
        <w:rPr>
          <w:b/>
          <w:color w:val="FF0000"/>
          <w:sz w:val="32"/>
          <w:szCs w:val="28"/>
        </w:rPr>
        <w:t xml:space="preserve"> </w:t>
      </w:r>
      <w:r w:rsidR="009D5C56" w:rsidRPr="00B150C4">
        <w:rPr>
          <w:b/>
          <w:color w:val="FF0000"/>
          <w:sz w:val="32"/>
          <w:szCs w:val="28"/>
        </w:rPr>
        <w:t>7</w:t>
      </w:r>
      <w:r w:rsidR="009D5C56" w:rsidRPr="00B150C4">
        <w:rPr>
          <w:b/>
          <w:sz w:val="32"/>
          <w:szCs w:val="28"/>
        </w:rPr>
        <w:t>.Yardımlaşma ve dayanışmanın arttığı özel günlerde akrabalık ilişkilerinin önemini örnek vererek açıklayınız.</w:t>
      </w:r>
    </w:p>
    <w:p w:rsidR="009D5C56" w:rsidRPr="00B150C4" w:rsidRDefault="009D5C56" w:rsidP="009D5C56">
      <w:pPr>
        <w:pStyle w:val="NormalWeb"/>
        <w:rPr>
          <w:sz w:val="28"/>
          <w:szCs w:val="28"/>
        </w:rPr>
      </w:pPr>
      <w:r w:rsidRPr="00B150C4">
        <w:rPr>
          <w:rFonts w:ascii="Arial Black" w:hAnsi="Arial Black"/>
          <w:b/>
          <w:bCs/>
          <w:color w:val="FF0000"/>
          <w:sz w:val="28"/>
          <w:szCs w:val="28"/>
        </w:rPr>
        <w:t>Cevap:</w:t>
      </w:r>
      <w:r w:rsidRPr="00B150C4">
        <w:rPr>
          <w:sz w:val="28"/>
          <w:szCs w:val="28"/>
        </w:rPr>
        <w:t xml:space="preserve"> Özel günler (düğün, cenaze veya bayramlar) bireysel güçle aşılması zor olan dönemlerdir. Akrabaların maddi ve manevi olarak bir araya gelmesi, bireye yalnız olmadığını hissettirir ve toplumsal bağı güçlendirir. </w:t>
      </w:r>
      <w:r w:rsidRPr="00B150C4">
        <w:rPr>
          <w:b/>
          <w:bCs/>
          <w:sz w:val="28"/>
          <w:szCs w:val="28"/>
        </w:rPr>
        <w:t>Örnek:</w:t>
      </w:r>
      <w:r w:rsidRPr="00B150C4">
        <w:rPr>
          <w:sz w:val="28"/>
          <w:szCs w:val="28"/>
        </w:rPr>
        <w:t xml:space="preserve"> Cenaze evine akrabaların yemek getirerek acıyı paylaşması veya düğün masraflarına imece usulü destek olunması.</w:t>
      </w:r>
    </w:p>
    <w:p w:rsidR="00B150C4" w:rsidRDefault="00B150C4" w:rsidP="009D5C56">
      <w:pPr>
        <w:pStyle w:val="NormalWeb"/>
        <w:rPr>
          <w:rFonts w:ascii="Arial Black" w:hAnsi="Arial Black"/>
          <w:color w:val="FF0000"/>
          <w:sz w:val="28"/>
          <w:szCs w:val="28"/>
        </w:rPr>
      </w:pPr>
    </w:p>
    <w:p w:rsidR="00B150C4" w:rsidRPr="00B150C4" w:rsidRDefault="00B150C4" w:rsidP="009D5C56">
      <w:pPr>
        <w:pStyle w:val="NormalWeb"/>
        <w:rPr>
          <w:rFonts w:ascii="Arial Black" w:hAnsi="Arial Black"/>
          <w:color w:val="FF0000"/>
          <w:sz w:val="28"/>
          <w:szCs w:val="28"/>
        </w:rPr>
      </w:pPr>
    </w:p>
    <w:p w:rsidR="00B150C4" w:rsidRPr="00B150C4" w:rsidRDefault="00B150C4" w:rsidP="00B150C4">
      <w:pPr>
        <w:pStyle w:val="NormalWeb"/>
        <w:rPr>
          <w:sz w:val="32"/>
          <w:szCs w:val="28"/>
        </w:rPr>
      </w:pPr>
      <w:r w:rsidRPr="00B150C4">
        <w:rPr>
          <w:b/>
          <w:bCs/>
          <w:color w:val="FF0000"/>
          <w:sz w:val="32"/>
          <w:szCs w:val="28"/>
        </w:rPr>
        <w:t xml:space="preserve">Soru 8 </w:t>
      </w:r>
      <w:r w:rsidRPr="00B150C4">
        <w:rPr>
          <w:b/>
          <w:bCs/>
          <w:sz w:val="32"/>
          <w:szCs w:val="28"/>
        </w:rPr>
        <w:t>(Yalnızlaşan yaşlılar):</w:t>
      </w:r>
      <w:r w:rsidRPr="00B150C4">
        <w:rPr>
          <w:sz w:val="32"/>
          <w:szCs w:val="28"/>
        </w:rPr>
        <w:t xml:space="preserve"> Modern şehir hayatında geleneksel aile desteğinden mahrum kalarak yalnızlaşan yaşlıların durumuna yönelik </w:t>
      </w:r>
      <w:r w:rsidRPr="00B150C4">
        <w:rPr>
          <w:b/>
          <w:bCs/>
          <w:sz w:val="32"/>
          <w:szCs w:val="28"/>
        </w:rPr>
        <w:t>iki adet</w:t>
      </w:r>
      <w:r w:rsidRPr="00B150C4">
        <w:rPr>
          <w:sz w:val="32"/>
          <w:szCs w:val="28"/>
        </w:rPr>
        <w:t xml:space="preserve"> işlevsel çözüm önerisi yazınız.</w:t>
      </w:r>
    </w:p>
    <w:p w:rsidR="00B150C4" w:rsidRPr="00B150C4" w:rsidRDefault="00B150C4" w:rsidP="00B150C4">
      <w:pPr>
        <w:pStyle w:val="NormalWeb"/>
        <w:rPr>
          <w:sz w:val="28"/>
          <w:szCs w:val="28"/>
        </w:rPr>
      </w:pPr>
      <w:r w:rsidRPr="00B150C4">
        <w:rPr>
          <w:b/>
          <w:bCs/>
          <w:color w:val="FF0000"/>
          <w:sz w:val="32"/>
          <w:szCs w:val="28"/>
        </w:rPr>
        <w:t>Cevap:</w:t>
      </w:r>
      <w:r w:rsidRPr="00B150C4">
        <w:rPr>
          <w:color w:val="FF0000"/>
          <w:sz w:val="32"/>
          <w:szCs w:val="28"/>
        </w:rPr>
        <w:t xml:space="preserve"> </w:t>
      </w:r>
      <w:r w:rsidRPr="00B150C4">
        <w:rPr>
          <w:sz w:val="28"/>
          <w:szCs w:val="28"/>
        </w:rPr>
        <w:t xml:space="preserve">1. </w:t>
      </w:r>
      <w:r w:rsidRPr="00B150C4">
        <w:rPr>
          <w:i/>
          <w:iCs/>
          <w:sz w:val="28"/>
          <w:szCs w:val="28"/>
        </w:rPr>
        <w:t>Gündüzlü Yaşlı Aktivite Merkezleri:</w:t>
      </w:r>
      <w:r w:rsidRPr="00B150C4">
        <w:rPr>
          <w:sz w:val="28"/>
          <w:szCs w:val="28"/>
        </w:rPr>
        <w:t xml:space="preserve"> Yaşlıların akranlarıyla sosyalleşebileceği, gençlerle deneyim paylaşımı yapabileceği mahalle içi merkezler yaygınlaştırılabilir. 2. </w:t>
      </w:r>
      <w:r w:rsidRPr="00B150C4">
        <w:rPr>
          <w:i/>
          <w:iCs/>
          <w:sz w:val="28"/>
          <w:szCs w:val="28"/>
        </w:rPr>
        <w:t>Evde Bakım ve Sosyal Destek Hizmetleri:</w:t>
      </w:r>
      <w:r w:rsidRPr="00B150C4">
        <w:rPr>
          <w:sz w:val="28"/>
          <w:szCs w:val="28"/>
        </w:rPr>
        <w:t xml:space="preserve"> Yerel yönetimler aracılığıyla yalnız yaşayan yaşlılara ev temizliği, yemek ve psikolojik destek gibi profesyonel hizmetler sistemli olarak sunulabilir.</w:t>
      </w:r>
    </w:p>
    <w:p w:rsidR="009D5C56" w:rsidRPr="00B150C4" w:rsidRDefault="009D5C56" w:rsidP="009D5C56">
      <w:pPr>
        <w:rPr>
          <w:sz w:val="28"/>
          <w:szCs w:val="28"/>
        </w:rPr>
      </w:pPr>
    </w:p>
    <w:p w:rsidR="009D5C56" w:rsidRPr="00B150C4" w:rsidRDefault="009D5C56" w:rsidP="009D5C56">
      <w:pPr>
        <w:rPr>
          <w:sz w:val="28"/>
          <w:szCs w:val="28"/>
        </w:rPr>
      </w:pPr>
    </w:p>
    <w:p w:rsidR="009D5C56" w:rsidRPr="00B150C4" w:rsidRDefault="00B150C4" w:rsidP="009D5C56">
      <w:pPr>
        <w:rPr>
          <w:b/>
          <w:sz w:val="32"/>
          <w:szCs w:val="28"/>
        </w:rPr>
      </w:pPr>
      <w:r w:rsidRPr="00B150C4">
        <w:rPr>
          <w:b/>
          <w:bCs/>
          <w:color w:val="FF0000"/>
          <w:sz w:val="32"/>
          <w:szCs w:val="28"/>
        </w:rPr>
        <w:t>Soru</w:t>
      </w:r>
      <w:r w:rsidRPr="00B150C4">
        <w:rPr>
          <w:b/>
          <w:color w:val="FF0000"/>
          <w:sz w:val="32"/>
          <w:szCs w:val="28"/>
        </w:rPr>
        <w:t xml:space="preserve"> </w:t>
      </w:r>
      <w:r w:rsidR="009D5C56" w:rsidRPr="00B150C4">
        <w:rPr>
          <w:b/>
          <w:color w:val="FF0000"/>
          <w:sz w:val="32"/>
          <w:szCs w:val="28"/>
        </w:rPr>
        <w:t>9</w:t>
      </w:r>
      <w:r w:rsidR="009D5C56" w:rsidRPr="00B150C4">
        <w:rPr>
          <w:b/>
          <w:sz w:val="32"/>
          <w:szCs w:val="28"/>
        </w:rPr>
        <w:t>.Geleneksel kurum ile modern kurum arasında geçişi sağlayan kurum nedir? Örnek veriniz.</w:t>
      </w:r>
    </w:p>
    <w:p w:rsidR="009D5C56" w:rsidRPr="00B150C4" w:rsidRDefault="009D5C56" w:rsidP="009D5C56">
      <w:pPr>
        <w:pStyle w:val="NormalWeb"/>
        <w:rPr>
          <w:rFonts w:ascii="Arial Black" w:hAnsi="Arial Black"/>
          <w:color w:val="FF0000"/>
          <w:sz w:val="28"/>
          <w:szCs w:val="28"/>
        </w:rPr>
      </w:pPr>
      <w:r w:rsidRPr="00B150C4">
        <w:rPr>
          <w:rFonts w:ascii="Arial Black" w:hAnsi="Arial Black"/>
          <w:b/>
          <w:bCs/>
          <w:color w:val="FF0000"/>
          <w:sz w:val="28"/>
          <w:szCs w:val="28"/>
        </w:rPr>
        <w:t>Cevap:</w:t>
      </w:r>
      <w:r w:rsidRPr="00B150C4">
        <w:rPr>
          <w:sz w:val="28"/>
          <w:szCs w:val="28"/>
        </w:rPr>
        <w:t xml:space="preserve"> Geleneksel yapıdaki bağları korurken modern dünyanın ihtiyaçlarına cevap veren "Geçiş Kurumları-Tampon kurumlar" (Ara Kurumlar)</w:t>
      </w:r>
      <w:proofErr w:type="spellStart"/>
      <w:r w:rsidRPr="00B150C4">
        <w:rPr>
          <w:sz w:val="28"/>
          <w:szCs w:val="28"/>
        </w:rPr>
        <w:t>dır</w:t>
      </w:r>
      <w:proofErr w:type="spellEnd"/>
      <w:r w:rsidRPr="00B150C4">
        <w:rPr>
          <w:sz w:val="28"/>
          <w:szCs w:val="28"/>
        </w:rPr>
        <w:t xml:space="preserve">. En temel örnek </w:t>
      </w:r>
      <w:r w:rsidRPr="00B150C4">
        <w:rPr>
          <w:b/>
          <w:bCs/>
          <w:sz w:val="28"/>
          <w:szCs w:val="28"/>
        </w:rPr>
        <w:t>Çekirdek Aile</w:t>
      </w:r>
      <w:r w:rsidRPr="00B150C4">
        <w:rPr>
          <w:sz w:val="28"/>
          <w:szCs w:val="28"/>
        </w:rPr>
        <w:t xml:space="preserve"> yapısıdır; geleneksel geniş aileden kopup modern kent hayatına uyum sağlamıştır. (Gönüllü sivil toplum kuruluşları da örnek verilebilir).</w:t>
      </w:r>
    </w:p>
    <w:p w:rsidR="009D5C56" w:rsidRPr="00B150C4" w:rsidRDefault="009D5C56" w:rsidP="009D5C56">
      <w:pPr>
        <w:spacing w:line="240" w:lineRule="auto"/>
        <w:rPr>
          <w:rFonts w:ascii="Arial" w:eastAsia="Times New Roman" w:hAnsi="Arial" w:cs="Arial"/>
          <w:sz w:val="28"/>
          <w:szCs w:val="28"/>
          <w:lang w:eastAsia="tr-TR"/>
        </w:rPr>
      </w:pPr>
      <w:r w:rsidRPr="00B150C4">
        <w:rPr>
          <w:rFonts w:ascii="Arial" w:eastAsia="Times New Roman" w:hAnsi="Arial" w:cs="Arial"/>
          <w:sz w:val="28"/>
          <w:szCs w:val="28"/>
          <w:lang w:eastAsia="tr-TR"/>
        </w:rPr>
        <w:t xml:space="preserve">Sosyolojide </w:t>
      </w:r>
      <w:r w:rsidRPr="00B150C4">
        <w:rPr>
          <w:rFonts w:ascii="Arial" w:eastAsia="Times New Roman" w:hAnsi="Arial" w:cs="Arial"/>
          <w:b/>
          <w:bCs/>
          <w:sz w:val="28"/>
          <w:szCs w:val="28"/>
          <w:lang w:eastAsia="tr-TR"/>
        </w:rPr>
        <w:t>tampon kurum</w:t>
      </w:r>
      <w:r w:rsidRPr="00B150C4">
        <w:rPr>
          <w:rFonts w:ascii="Arial" w:eastAsia="Times New Roman" w:hAnsi="Arial" w:cs="Arial"/>
          <w:sz w:val="28"/>
          <w:szCs w:val="28"/>
          <w:lang w:eastAsia="tr-TR"/>
        </w:rPr>
        <w:t>, toplumsal yapıların farklı hızlarda değişmesi durumunda ortaya çıkan kopuklukları yumuşatan ve geçişi kolaylaştıran sosyal mekanizmalardır. Toplumların kırdan kente geçiş veya gelenekselden moderne dönüşüm süreçlerinde uyum sağlamak için ortaya çıkarlar.</w:t>
      </w:r>
      <w:r w:rsidR="00946884" w:rsidRPr="00B150C4">
        <w:rPr>
          <w:rFonts w:ascii="Arial" w:eastAsia="Times New Roman" w:hAnsi="Arial" w:cs="Arial"/>
          <w:sz w:val="28"/>
          <w:szCs w:val="28"/>
          <w:lang w:eastAsia="tr-TR"/>
        </w:rPr>
        <w:t xml:space="preserve"> </w:t>
      </w:r>
    </w:p>
    <w:p w:rsidR="009D5C56" w:rsidRPr="00B150C4" w:rsidRDefault="009D5C56" w:rsidP="009D5C56">
      <w:pPr>
        <w:spacing w:line="240" w:lineRule="auto"/>
        <w:rPr>
          <w:rFonts w:ascii="Arial" w:eastAsia="Times New Roman" w:hAnsi="Arial" w:cs="Arial"/>
          <w:color w:val="FF0000"/>
          <w:sz w:val="28"/>
          <w:szCs w:val="28"/>
          <w:lang w:eastAsia="tr-TR"/>
        </w:rPr>
      </w:pPr>
      <w:r w:rsidRPr="00B150C4">
        <w:rPr>
          <w:rFonts w:ascii="Arial" w:eastAsia="Times New Roman" w:hAnsi="Arial" w:cs="Arial"/>
          <w:color w:val="FF0000"/>
          <w:sz w:val="28"/>
          <w:szCs w:val="28"/>
          <w:lang w:eastAsia="tr-TR"/>
        </w:rPr>
        <w:t>En bilinen örnekler şunlardır:</w:t>
      </w:r>
    </w:p>
    <w:p w:rsidR="009D5C56" w:rsidRPr="00B150C4" w:rsidRDefault="009D5C56" w:rsidP="00946884">
      <w:pPr>
        <w:spacing w:after="0" w:line="240" w:lineRule="auto"/>
        <w:rPr>
          <w:rFonts w:ascii="Arial" w:eastAsia="Times New Roman" w:hAnsi="Arial" w:cs="Arial"/>
          <w:sz w:val="28"/>
          <w:szCs w:val="28"/>
          <w:lang w:eastAsia="tr-TR"/>
        </w:rPr>
      </w:pPr>
      <w:r w:rsidRPr="00B150C4">
        <w:rPr>
          <w:rFonts w:ascii="Arial" w:eastAsia="Times New Roman" w:hAnsi="Arial" w:cs="Arial"/>
          <w:b/>
          <w:bCs/>
          <w:sz w:val="28"/>
          <w:szCs w:val="28"/>
          <w:lang w:eastAsia="tr-TR"/>
        </w:rPr>
        <w:t>Gecekondular:</w:t>
      </w:r>
      <w:r w:rsidRPr="00B150C4">
        <w:rPr>
          <w:rFonts w:ascii="Arial" w:eastAsia="Times New Roman" w:hAnsi="Arial" w:cs="Arial"/>
          <w:sz w:val="28"/>
          <w:szCs w:val="28"/>
          <w:lang w:eastAsia="tr-TR"/>
        </w:rPr>
        <w:t xml:space="preserve"> Köyden kente göç edenlerin kentsel yapıya hemen </w:t>
      </w:r>
      <w:proofErr w:type="gramStart"/>
      <w:r w:rsidRPr="00B150C4">
        <w:rPr>
          <w:rFonts w:ascii="Arial" w:eastAsia="Times New Roman" w:hAnsi="Arial" w:cs="Arial"/>
          <w:sz w:val="28"/>
          <w:szCs w:val="28"/>
          <w:lang w:eastAsia="tr-TR"/>
        </w:rPr>
        <w:t>entegre olamadığı</w:t>
      </w:r>
      <w:proofErr w:type="gramEnd"/>
      <w:r w:rsidRPr="00B150C4">
        <w:rPr>
          <w:rFonts w:ascii="Arial" w:eastAsia="Times New Roman" w:hAnsi="Arial" w:cs="Arial"/>
          <w:sz w:val="28"/>
          <w:szCs w:val="28"/>
          <w:lang w:eastAsia="tr-TR"/>
        </w:rPr>
        <w:t xml:space="preserve"> durumlarda, geleneksel yaşam tarzı ile kent hayatı arasında kurulan geçici konut alanlarıdır.</w:t>
      </w:r>
      <w:r w:rsidR="00946884" w:rsidRPr="00B150C4">
        <w:rPr>
          <w:rFonts w:ascii="Arial" w:eastAsia="Times New Roman" w:hAnsi="Arial" w:cs="Arial"/>
          <w:sz w:val="28"/>
          <w:szCs w:val="28"/>
          <w:lang w:eastAsia="tr-TR"/>
        </w:rPr>
        <w:t xml:space="preserve"> </w:t>
      </w:r>
    </w:p>
    <w:p w:rsidR="009D5C56" w:rsidRPr="00B150C4" w:rsidRDefault="009D5C56" w:rsidP="00946884">
      <w:pPr>
        <w:spacing w:after="0" w:line="240" w:lineRule="auto"/>
        <w:rPr>
          <w:rFonts w:ascii="Arial" w:eastAsia="Times New Roman" w:hAnsi="Arial" w:cs="Arial"/>
          <w:sz w:val="28"/>
          <w:szCs w:val="28"/>
          <w:lang w:eastAsia="tr-TR"/>
        </w:rPr>
      </w:pPr>
      <w:proofErr w:type="spellStart"/>
      <w:r w:rsidRPr="00B150C4">
        <w:rPr>
          <w:rFonts w:ascii="Arial" w:eastAsia="Times New Roman" w:hAnsi="Arial" w:cs="Arial"/>
          <w:b/>
          <w:bCs/>
          <w:sz w:val="28"/>
          <w:szCs w:val="28"/>
          <w:lang w:eastAsia="tr-TR"/>
        </w:rPr>
        <w:t>Hemşehri</w:t>
      </w:r>
      <w:proofErr w:type="spellEnd"/>
      <w:r w:rsidRPr="00B150C4">
        <w:rPr>
          <w:rFonts w:ascii="Arial" w:eastAsia="Times New Roman" w:hAnsi="Arial" w:cs="Arial"/>
          <w:b/>
          <w:bCs/>
          <w:sz w:val="28"/>
          <w:szCs w:val="28"/>
          <w:lang w:eastAsia="tr-TR"/>
        </w:rPr>
        <w:t xml:space="preserve"> Dernekleri:</w:t>
      </w:r>
      <w:r w:rsidRPr="00B150C4">
        <w:rPr>
          <w:rFonts w:ascii="Arial" w:eastAsia="Times New Roman" w:hAnsi="Arial" w:cs="Arial"/>
          <w:sz w:val="28"/>
          <w:szCs w:val="28"/>
          <w:lang w:eastAsia="tr-TR"/>
        </w:rPr>
        <w:t xml:space="preserve"> Kentte tutunmaya çalışan göçmenlere dayanışma, iş bulma ve memleket kültürünü sürdürme </w:t>
      </w:r>
      <w:proofErr w:type="gramStart"/>
      <w:r w:rsidRPr="00B150C4">
        <w:rPr>
          <w:rFonts w:ascii="Arial" w:eastAsia="Times New Roman" w:hAnsi="Arial" w:cs="Arial"/>
          <w:sz w:val="28"/>
          <w:szCs w:val="28"/>
          <w:lang w:eastAsia="tr-TR"/>
        </w:rPr>
        <w:t>imkanı</w:t>
      </w:r>
      <w:proofErr w:type="gramEnd"/>
      <w:r w:rsidRPr="00B150C4">
        <w:rPr>
          <w:rFonts w:ascii="Arial" w:eastAsia="Times New Roman" w:hAnsi="Arial" w:cs="Arial"/>
          <w:sz w:val="28"/>
          <w:szCs w:val="28"/>
          <w:lang w:eastAsia="tr-TR"/>
        </w:rPr>
        <w:t xml:space="preserve"> vererek şehir hayatına alışmalarını kolaylaştırır.</w:t>
      </w:r>
      <w:r w:rsidR="00946884" w:rsidRPr="00B150C4">
        <w:rPr>
          <w:rFonts w:ascii="Arial" w:eastAsia="Times New Roman" w:hAnsi="Arial" w:cs="Arial"/>
          <w:sz w:val="28"/>
          <w:szCs w:val="28"/>
          <w:lang w:eastAsia="tr-TR"/>
        </w:rPr>
        <w:t xml:space="preserve"> </w:t>
      </w:r>
    </w:p>
    <w:p w:rsidR="009D5C56" w:rsidRPr="00B150C4" w:rsidRDefault="009D5C56" w:rsidP="00946884">
      <w:pPr>
        <w:spacing w:after="0" w:line="240" w:lineRule="auto"/>
        <w:rPr>
          <w:rFonts w:ascii="Arial" w:eastAsia="Times New Roman" w:hAnsi="Arial" w:cs="Arial"/>
          <w:sz w:val="28"/>
          <w:szCs w:val="28"/>
          <w:lang w:eastAsia="tr-TR"/>
        </w:rPr>
      </w:pPr>
      <w:r w:rsidRPr="00B150C4">
        <w:rPr>
          <w:rFonts w:ascii="Arial" w:eastAsia="Times New Roman" w:hAnsi="Arial" w:cs="Arial"/>
          <w:b/>
          <w:bCs/>
          <w:sz w:val="28"/>
          <w:szCs w:val="28"/>
          <w:lang w:eastAsia="tr-TR"/>
        </w:rPr>
        <w:t>Kahvehaneler:</w:t>
      </w:r>
      <w:r w:rsidRPr="00B150C4">
        <w:rPr>
          <w:rFonts w:ascii="Arial" w:eastAsia="Times New Roman" w:hAnsi="Arial" w:cs="Arial"/>
          <w:sz w:val="28"/>
          <w:szCs w:val="28"/>
          <w:lang w:eastAsia="tr-TR"/>
        </w:rPr>
        <w:t xml:space="preserve"> Özellikle kırsaldan kente göç edilen dönemlerde, köydeki mahalle baskısı ile kentin anonim/yalnız yaşamı arasında bir bağ kurarak bireylerin sosyalleşmesine olanak tanır.</w:t>
      </w:r>
    </w:p>
    <w:p w:rsidR="009D5C56" w:rsidRPr="00B150C4" w:rsidRDefault="009D5C56" w:rsidP="00946884">
      <w:pPr>
        <w:spacing w:after="0" w:line="240" w:lineRule="auto"/>
        <w:rPr>
          <w:rFonts w:ascii="Arial" w:eastAsia="Times New Roman" w:hAnsi="Arial" w:cs="Arial"/>
          <w:sz w:val="28"/>
          <w:szCs w:val="28"/>
          <w:lang w:eastAsia="tr-TR"/>
        </w:rPr>
      </w:pPr>
      <w:r w:rsidRPr="00B150C4">
        <w:rPr>
          <w:rFonts w:ascii="Arial" w:eastAsia="Times New Roman" w:hAnsi="Arial" w:cs="Arial"/>
          <w:b/>
          <w:bCs/>
          <w:sz w:val="28"/>
          <w:szCs w:val="28"/>
          <w:lang w:eastAsia="tr-TR"/>
        </w:rPr>
        <w:t>Geleneksel İmece Usulleri:</w:t>
      </w:r>
      <w:r w:rsidRPr="00B150C4">
        <w:rPr>
          <w:rFonts w:ascii="Arial" w:eastAsia="Times New Roman" w:hAnsi="Arial" w:cs="Arial"/>
          <w:sz w:val="28"/>
          <w:szCs w:val="28"/>
          <w:lang w:eastAsia="tr-TR"/>
        </w:rPr>
        <w:t xml:space="preserve"> Modern devletin ve piyasa kurumlarının henüz tam yaygınlaşmadığı dönemlerde, kırsal kesimdeki ekonomik ve sosyal dayanışmayı ayakta tutan tampon mekanizmalardır.</w:t>
      </w:r>
    </w:p>
    <w:p w:rsidR="009D5C56" w:rsidRPr="00B150C4" w:rsidRDefault="009D5C56" w:rsidP="009D5C56">
      <w:pPr>
        <w:rPr>
          <w:sz w:val="28"/>
          <w:szCs w:val="28"/>
        </w:rPr>
      </w:pPr>
    </w:p>
    <w:p w:rsidR="009D5C56" w:rsidRPr="00B150C4" w:rsidRDefault="009D5C56" w:rsidP="009D5C56">
      <w:pPr>
        <w:rPr>
          <w:sz w:val="28"/>
          <w:szCs w:val="28"/>
        </w:rPr>
      </w:pPr>
    </w:p>
    <w:p w:rsidR="00B150C4" w:rsidRPr="00B150C4" w:rsidRDefault="00B150C4" w:rsidP="00B150C4">
      <w:pPr>
        <w:pStyle w:val="NormalWeb"/>
        <w:rPr>
          <w:sz w:val="32"/>
          <w:szCs w:val="28"/>
        </w:rPr>
      </w:pPr>
      <w:r w:rsidRPr="00B150C4">
        <w:rPr>
          <w:b/>
          <w:bCs/>
          <w:color w:val="FF0000"/>
          <w:sz w:val="32"/>
          <w:szCs w:val="28"/>
        </w:rPr>
        <w:t xml:space="preserve">Soru 10 </w:t>
      </w:r>
      <w:r w:rsidRPr="00B150C4">
        <w:rPr>
          <w:b/>
          <w:bCs/>
          <w:sz w:val="32"/>
          <w:szCs w:val="28"/>
        </w:rPr>
        <w:t>(Kuşak çatışması):</w:t>
      </w:r>
      <w:r w:rsidRPr="00B150C4">
        <w:rPr>
          <w:sz w:val="32"/>
          <w:szCs w:val="28"/>
        </w:rPr>
        <w:t xml:space="preserve"> Değer anlayışı ve yaklaşım farklılıklarından kaynaklanan kuşak çatışmalarını, aile içinde yıkıcı bir krize dönüştürmeden çözmenin yolu nedir? Açıklayınız.</w:t>
      </w:r>
    </w:p>
    <w:p w:rsidR="00B150C4" w:rsidRPr="00B150C4" w:rsidRDefault="00B150C4" w:rsidP="00B150C4">
      <w:pPr>
        <w:pStyle w:val="NormalWeb"/>
        <w:rPr>
          <w:sz w:val="28"/>
          <w:szCs w:val="28"/>
        </w:rPr>
      </w:pPr>
      <w:r w:rsidRPr="00B150C4">
        <w:rPr>
          <w:b/>
          <w:bCs/>
          <w:color w:val="FF0000"/>
          <w:sz w:val="32"/>
          <w:szCs w:val="28"/>
        </w:rPr>
        <w:t>Cevap:</w:t>
      </w:r>
      <w:r w:rsidRPr="00B150C4">
        <w:rPr>
          <w:color w:val="FF0000"/>
          <w:sz w:val="32"/>
          <w:szCs w:val="28"/>
        </w:rPr>
        <w:t xml:space="preserve"> </w:t>
      </w:r>
      <w:r w:rsidRPr="00B150C4">
        <w:rPr>
          <w:sz w:val="28"/>
          <w:szCs w:val="28"/>
        </w:rPr>
        <w:t xml:space="preserve">Kuşak çatışmasını çözmenin yolu karşılıklı </w:t>
      </w:r>
      <w:proofErr w:type="gramStart"/>
      <w:r w:rsidRPr="00B150C4">
        <w:rPr>
          <w:sz w:val="28"/>
          <w:szCs w:val="28"/>
        </w:rPr>
        <w:t>empati</w:t>
      </w:r>
      <w:proofErr w:type="gramEnd"/>
      <w:r w:rsidRPr="00B150C4">
        <w:rPr>
          <w:sz w:val="28"/>
          <w:szCs w:val="28"/>
        </w:rPr>
        <w:t xml:space="preserve"> ve etkin dinlemedir. Ebeveynlerin, gençlerin yaşadığı çağın şartlarını ve dijital dünyayı anlamaya çalışması; gençlerin de ebeveynlerin hayat tecrübelerine ve geleneksel değerlerine saygı göstermesi gerekir. Farklılıkları bir tehdit olarak görmek yerine, açık iletişimle ortak noktalarda buluşulmalıdır.</w:t>
      </w:r>
    </w:p>
    <w:p w:rsidR="00177A1E" w:rsidRDefault="00177A1E" w:rsidP="00177A1E">
      <w:pPr>
        <w:ind w:left="-142" w:firstLine="142"/>
        <w:rPr>
          <w:b/>
          <w:color w:val="FF0000"/>
          <w:sz w:val="32"/>
        </w:rPr>
      </w:pPr>
      <w:r>
        <w:rPr>
          <w:b/>
          <w:color w:val="FF0000"/>
          <w:sz w:val="32"/>
        </w:rPr>
        <w:t>Ziya Özcan</w:t>
      </w:r>
    </w:p>
    <w:p w:rsidR="00177A1E" w:rsidRDefault="00177A1E" w:rsidP="00177A1E">
      <w:pPr>
        <w:ind w:left="-142" w:firstLine="142"/>
        <w:rPr>
          <w:b/>
          <w:color w:val="FF0000"/>
          <w:sz w:val="32"/>
        </w:rPr>
      </w:pPr>
      <w:r>
        <w:rPr>
          <w:b/>
          <w:color w:val="FF0000"/>
          <w:sz w:val="32"/>
        </w:rPr>
        <w:t>Felsefe grubu öğretmeni</w:t>
      </w:r>
    </w:p>
    <w:p w:rsidR="009D5C56" w:rsidRPr="009D5C56" w:rsidRDefault="009D5C56" w:rsidP="009D5C56">
      <w:pPr>
        <w:pStyle w:val="NormalWeb"/>
        <w:rPr>
          <w:rFonts w:ascii="Arial Black" w:hAnsi="Arial Black"/>
          <w:color w:val="FF0000"/>
        </w:rPr>
      </w:pPr>
      <w:bookmarkStart w:id="0" w:name="_GoBack"/>
      <w:bookmarkEnd w:id="0"/>
    </w:p>
    <w:p w:rsidR="009D5C56" w:rsidRDefault="009D5C56" w:rsidP="009D5C56"/>
    <w:sectPr w:rsidR="009D5C56" w:rsidSect="00593FA2">
      <w:pgSz w:w="11906" w:h="16838"/>
      <w:pgMar w:top="142"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0F88"/>
    <w:multiLevelType w:val="multilevel"/>
    <w:tmpl w:val="FA40F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E03A5A"/>
    <w:multiLevelType w:val="multilevel"/>
    <w:tmpl w:val="83C6B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2B7F27"/>
    <w:multiLevelType w:val="multilevel"/>
    <w:tmpl w:val="80A0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6430D"/>
    <w:multiLevelType w:val="multilevel"/>
    <w:tmpl w:val="F3B2A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8B58E6"/>
    <w:multiLevelType w:val="multilevel"/>
    <w:tmpl w:val="539C1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9A79B2"/>
    <w:multiLevelType w:val="multilevel"/>
    <w:tmpl w:val="FC6A0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A945BF"/>
    <w:multiLevelType w:val="multilevel"/>
    <w:tmpl w:val="08621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5A1A1A"/>
    <w:multiLevelType w:val="multilevel"/>
    <w:tmpl w:val="F5D6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7"/>
  </w:num>
  <w:num w:numId="4">
    <w:abstractNumId w:val="3"/>
  </w:num>
  <w:num w:numId="5">
    <w:abstractNumId w:val="4"/>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C56"/>
    <w:rsid w:val="00177A1E"/>
    <w:rsid w:val="00593FA2"/>
    <w:rsid w:val="00946884"/>
    <w:rsid w:val="009D5C56"/>
    <w:rsid w:val="00AC4E73"/>
    <w:rsid w:val="00B15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BE9D8-2217-4D87-AC80-66DDA208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D5C5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D5C56"/>
    <w:rPr>
      <w:b/>
      <w:bCs/>
    </w:rPr>
  </w:style>
  <w:style w:type="paragraph" w:styleId="AralkYok">
    <w:name w:val="No Spacing"/>
    <w:uiPriority w:val="1"/>
    <w:qFormat/>
    <w:rsid w:val="009468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84732">
      <w:bodyDiv w:val="1"/>
      <w:marLeft w:val="0"/>
      <w:marRight w:val="0"/>
      <w:marTop w:val="0"/>
      <w:marBottom w:val="0"/>
      <w:divBdr>
        <w:top w:val="none" w:sz="0" w:space="0" w:color="auto"/>
        <w:left w:val="none" w:sz="0" w:space="0" w:color="auto"/>
        <w:bottom w:val="none" w:sz="0" w:space="0" w:color="auto"/>
        <w:right w:val="none" w:sz="0" w:space="0" w:color="auto"/>
      </w:divBdr>
    </w:div>
    <w:div w:id="921261483">
      <w:bodyDiv w:val="1"/>
      <w:marLeft w:val="0"/>
      <w:marRight w:val="0"/>
      <w:marTop w:val="0"/>
      <w:marBottom w:val="0"/>
      <w:divBdr>
        <w:top w:val="none" w:sz="0" w:space="0" w:color="auto"/>
        <w:left w:val="none" w:sz="0" w:space="0" w:color="auto"/>
        <w:bottom w:val="none" w:sz="0" w:space="0" w:color="auto"/>
        <w:right w:val="none" w:sz="0" w:space="0" w:color="auto"/>
      </w:divBdr>
    </w:div>
    <w:div w:id="1008484835">
      <w:bodyDiv w:val="1"/>
      <w:marLeft w:val="0"/>
      <w:marRight w:val="0"/>
      <w:marTop w:val="0"/>
      <w:marBottom w:val="0"/>
      <w:divBdr>
        <w:top w:val="none" w:sz="0" w:space="0" w:color="auto"/>
        <w:left w:val="none" w:sz="0" w:space="0" w:color="auto"/>
        <w:bottom w:val="none" w:sz="0" w:space="0" w:color="auto"/>
        <w:right w:val="none" w:sz="0" w:space="0" w:color="auto"/>
      </w:divBdr>
    </w:div>
    <w:div w:id="1460414765">
      <w:bodyDiv w:val="1"/>
      <w:marLeft w:val="0"/>
      <w:marRight w:val="0"/>
      <w:marTop w:val="0"/>
      <w:marBottom w:val="0"/>
      <w:divBdr>
        <w:top w:val="none" w:sz="0" w:space="0" w:color="auto"/>
        <w:left w:val="none" w:sz="0" w:space="0" w:color="auto"/>
        <w:bottom w:val="none" w:sz="0" w:space="0" w:color="auto"/>
        <w:right w:val="none" w:sz="0" w:space="0" w:color="auto"/>
      </w:divBdr>
      <w:divsChild>
        <w:div w:id="2047412354">
          <w:marLeft w:val="0"/>
          <w:marRight w:val="0"/>
          <w:marTop w:val="0"/>
          <w:marBottom w:val="240"/>
          <w:divBdr>
            <w:top w:val="none" w:sz="0" w:space="0" w:color="auto"/>
            <w:left w:val="none" w:sz="0" w:space="0" w:color="auto"/>
            <w:bottom w:val="none" w:sz="0" w:space="0" w:color="auto"/>
            <w:right w:val="none" w:sz="0" w:space="0" w:color="auto"/>
          </w:divBdr>
        </w:div>
        <w:div w:id="1783262562">
          <w:marLeft w:val="0"/>
          <w:marRight w:val="0"/>
          <w:marTop w:val="180"/>
          <w:marBottom w:val="240"/>
          <w:divBdr>
            <w:top w:val="none" w:sz="0" w:space="0" w:color="auto"/>
            <w:left w:val="none" w:sz="0" w:space="0" w:color="auto"/>
            <w:bottom w:val="none" w:sz="0" w:space="0" w:color="auto"/>
            <w:right w:val="none" w:sz="0" w:space="0" w:color="auto"/>
          </w:divBdr>
        </w:div>
        <w:div w:id="914045047">
          <w:marLeft w:val="0"/>
          <w:marRight w:val="0"/>
          <w:marTop w:val="0"/>
          <w:marBottom w:val="0"/>
          <w:divBdr>
            <w:top w:val="none" w:sz="0" w:space="0" w:color="auto"/>
            <w:left w:val="none" w:sz="0" w:space="0" w:color="auto"/>
            <w:bottom w:val="none" w:sz="0" w:space="0" w:color="auto"/>
            <w:right w:val="none" w:sz="0" w:space="0" w:color="auto"/>
          </w:divBdr>
        </w:div>
      </w:divsChild>
    </w:div>
    <w:div w:id="1659796816">
      <w:bodyDiv w:val="1"/>
      <w:marLeft w:val="0"/>
      <w:marRight w:val="0"/>
      <w:marTop w:val="0"/>
      <w:marBottom w:val="0"/>
      <w:divBdr>
        <w:top w:val="none" w:sz="0" w:space="0" w:color="auto"/>
        <w:left w:val="none" w:sz="0" w:space="0" w:color="auto"/>
        <w:bottom w:val="none" w:sz="0" w:space="0" w:color="auto"/>
        <w:right w:val="none" w:sz="0" w:space="0" w:color="auto"/>
      </w:divBdr>
    </w:div>
    <w:div w:id="16838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832</Words>
  <Characters>4749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4</cp:revision>
  <dcterms:created xsi:type="dcterms:W3CDTF">2026-05-30T14:04:00Z</dcterms:created>
  <dcterms:modified xsi:type="dcterms:W3CDTF">2026-06-01T16:20:00Z</dcterms:modified>
</cp:coreProperties>
</file>